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60F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附件3</w:t>
      </w:r>
    </w:p>
    <w:p w14:paraId="2E411710">
      <w:pPr>
        <w:pStyle w:val="4"/>
      </w:pPr>
    </w:p>
    <w:p w14:paraId="7B379846">
      <w:pPr>
        <w:pStyle w:val="4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报价表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372"/>
        <w:gridCol w:w="1371"/>
        <w:gridCol w:w="1692"/>
        <w:gridCol w:w="1191"/>
        <w:gridCol w:w="1644"/>
      </w:tblGrid>
      <w:tr w14:paraId="249C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6EA71199">
            <w:pPr>
              <w:pStyle w:val="4"/>
              <w:ind w:firstLine="0"/>
              <w:jc w:val="center"/>
              <w:rPr>
                <w:rFonts w:hint="default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372" w:type="dxa"/>
          </w:tcPr>
          <w:p w14:paraId="17643B49">
            <w:pPr>
              <w:pStyle w:val="4"/>
              <w:ind w:firstLine="0"/>
              <w:jc w:val="center"/>
              <w:rPr>
                <w:rFonts w:hint="default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社会信用统一编码</w:t>
            </w:r>
          </w:p>
        </w:tc>
        <w:tc>
          <w:tcPr>
            <w:tcW w:w="1371" w:type="dxa"/>
          </w:tcPr>
          <w:p w14:paraId="3DA4DD2C">
            <w:pPr>
              <w:pStyle w:val="4"/>
              <w:ind w:firstLine="0"/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2" w:type="dxa"/>
          </w:tcPr>
          <w:p w14:paraId="616BCB28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191" w:type="dxa"/>
          </w:tcPr>
          <w:p w14:paraId="72980788">
            <w:pPr>
              <w:pStyle w:val="4"/>
              <w:ind w:firstLine="0"/>
              <w:jc w:val="center"/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644" w:type="dxa"/>
          </w:tcPr>
          <w:p w14:paraId="6623321F">
            <w:pPr>
              <w:pStyle w:val="4"/>
              <w:ind w:firstLine="0"/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3FE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79246633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372" w:type="dxa"/>
          </w:tcPr>
          <w:p w14:paraId="1A6EE267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371" w:type="dxa"/>
          </w:tcPr>
          <w:p w14:paraId="545740C0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92" w:type="dxa"/>
          </w:tcPr>
          <w:p w14:paraId="31566E54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29BDF7A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611014E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14:paraId="2059F154">
      <w:pPr>
        <w:pStyle w:val="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注：表格可根据实际情况适当调整。</w:t>
      </w:r>
    </w:p>
    <w:p w14:paraId="38260DAB">
      <w:pPr>
        <w:pStyle w:val="4"/>
        <w:rPr>
          <w:rFonts w:hint="eastAsia" w:ascii="仿宋_GB2312" w:eastAsia="仿宋_GB2312"/>
          <w:sz w:val="28"/>
          <w:szCs w:val="28"/>
        </w:rPr>
      </w:pPr>
    </w:p>
    <w:p w14:paraId="50378770">
      <w:pPr>
        <w:pStyle w:val="4"/>
        <w:rPr>
          <w:rFonts w:hint="eastAsia" w:ascii="仿宋_GB2312" w:eastAsia="仿宋_GB2312"/>
          <w:sz w:val="28"/>
          <w:szCs w:val="28"/>
        </w:rPr>
      </w:pPr>
    </w:p>
    <w:p w14:paraId="57581D6E">
      <w:pPr>
        <w:pStyle w:val="4"/>
        <w:rPr>
          <w:rFonts w:hint="eastAsia" w:ascii="仿宋_GB2312" w:eastAsia="仿宋_GB2312"/>
          <w:sz w:val="28"/>
          <w:szCs w:val="28"/>
        </w:rPr>
      </w:pPr>
    </w:p>
    <w:p w14:paraId="05E68BD0">
      <w:pPr>
        <w:pStyle w:val="4"/>
        <w:rPr>
          <w:rFonts w:hint="eastAsia" w:ascii="仿宋_GB2312" w:eastAsia="仿宋_GB2312"/>
          <w:sz w:val="28"/>
          <w:szCs w:val="28"/>
        </w:rPr>
      </w:pPr>
    </w:p>
    <w:p w14:paraId="1D2B8FA8">
      <w:pPr>
        <w:pStyle w:val="4"/>
        <w:rPr>
          <w:rFonts w:hint="eastAsia" w:ascii="仿宋_GB2312" w:eastAsia="仿宋_GB2312"/>
          <w:sz w:val="28"/>
          <w:szCs w:val="28"/>
        </w:rPr>
      </w:pPr>
    </w:p>
    <w:p w14:paraId="17987D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300E"/>
    <w:rsid w:val="2A1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kern w:val="0"/>
      <w:sz w:val="20"/>
    </w:rPr>
  </w:style>
  <w:style w:type="table" w:styleId="6">
    <w:name w:val="Table Grid"/>
    <w:basedOn w:val="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2025-12-18T08:59:00Z</dcterms:created>
  <dc:creator>信息安全头等舱</dc:creator>
  <cp:lastModifiedBy>信息安全头等舱</cp:lastModifiedBy>
  <dcterms:modified xsi:type="dcterms:W3CDTF">2025-12-18T08:59:55Z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6DE17535C2674E1A9C218896C90B0389_11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